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6C1BEA">
        <w:rPr>
          <w:rFonts w:cstheme="minorHAnsi"/>
          <w:bCs/>
          <w:spacing w:val="-3"/>
          <w:sz w:val="24"/>
          <w:szCs w:val="24"/>
        </w:rPr>
        <w:t>SECRETARY –</w:t>
      </w:r>
      <w:r w:rsidR="0042794A">
        <w:rPr>
          <w:rFonts w:cstheme="minorHAnsi"/>
          <w:bCs/>
          <w:spacing w:val="-3"/>
          <w:sz w:val="24"/>
          <w:szCs w:val="24"/>
        </w:rPr>
        <w:t xml:space="preserve"> HUMAN RESOURCES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secretarial support for department.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F11D67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Pr="00163303" w:rsidRDefault="001936FE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Gr</w:t>
      </w:r>
      <w:r w:rsidR="006C1BEA">
        <w:rPr>
          <w:rFonts w:cstheme="minorHAnsi"/>
          <w:sz w:val="24"/>
          <w:szCs w:val="24"/>
        </w:rPr>
        <w:t>eet visitors, students, staff answer incoming telephone calls, provide appropriate information or take message and refer to appropriate staff.</w:t>
      </w:r>
    </w:p>
    <w:p w:rsidR="001936FE" w:rsidRPr="00163303" w:rsidRDefault="00030D06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secretarial assistance to departmental staf</w:t>
      </w:r>
      <w:r w:rsidR="009156CD">
        <w:rPr>
          <w:rFonts w:cstheme="minorHAnsi"/>
          <w:sz w:val="24"/>
          <w:szCs w:val="24"/>
        </w:rPr>
        <w:t>f:   copying, filing, distributing mail, faxing, data entry, verifications of employment, and labeling.</w:t>
      </w:r>
    </w:p>
    <w:p w:rsidR="001936FE" w:rsidRPr="00163303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Serve as switchboard receptionist as needed.</w:t>
      </w:r>
    </w:p>
    <w:p w:rsidR="001936FE" w:rsidRPr="00163303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back up for human resource department activities:  processing substitute paperwork, collecting new hire paperwork, filing personnel records.</w:t>
      </w:r>
    </w:p>
    <w:p w:rsidR="009156CD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Organize personnel report for Board meetings and send out relevant letters after Board’s decision.</w:t>
      </w:r>
    </w:p>
    <w:p w:rsidR="009156CD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substitute orientations.</w:t>
      </w:r>
    </w:p>
    <w:p w:rsidR="001936FE" w:rsidRPr="00163303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Organize new substitute orientation rosters and new ESY orientation rosters.</w:t>
      </w:r>
    </w:p>
    <w:p w:rsidR="001936FE" w:rsidRPr="00163303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Decrypt criminal background results and file in personnel file or electronic file.</w:t>
      </w:r>
    </w:p>
    <w:p w:rsidR="001936FE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 missing documents and send out appropriate emails.</w:t>
      </w:r>
    </w:p>
    <w:p w:rsidR="00D94062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 family-leave day</w:t>
      </w:r>
      <w:r w:rsidR="00DB2D1E">
        <w:rPr>
          <w:rFonts w:cstheme="minorHAnsi"/>
          <w:sz w:val="24"/>
          <w:szCs w:val="24"/>
        </w:rPr>
        <w:t xml:space="preserve"> and excused without pay</w:t>
      </w:r>
      <w:r>
        <w:rPr>
          <w:rFonts w:cstheme="minorHAnsi"/>
          <w:sz w:val="24"/>
          <w:szCs w:val="24"/>
        </w:rPr>
        <w:t xml:space="preserve"> requests for review.  Email employee, building administrator, and building secretary of decision and process in appropriate systems then file.</w:t>
      </w:r>
    </w:p>
    <w:p w:rsidR="00D94062" w:rsidRDefault="009156CD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evaluation data in Lawson for accuracy.</w:t>
      </w:r>
    </w:p>
    <w:p w:rsidR="009156CD" w:rsidRDefault="009156CD" w:rsidP="00CC4E53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 ID badges for employees.  Forward to appropriate school, if applicable.</w:t>
      </w:r>
    </w:p>
    <w:p w:rsidR="001936FE" w:rsidRPr="00CC4E53" w:rsidRDefault="00CC4E53" w:rsidP="00CC4E53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2D0C31" w:rsidRPr="00307C19" w:rsidRDefault="001936FE" w:rsidP="00F11D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Perform other duties as assigned.</w:t>
      </w:r>
      <w:r w:rsidR="00F11D67" w:rsidRPr="00163303">
        <w:rPr>
          <w:rFonts w:cstheme="minorHAnsi"/>
          <w:color w:val="000000"/>
          <w:sz w:val="24"/>
          <w:szCs w:val="24"/>
          <w:highlight w:val="yellow"/>
        </w:rPr>
        <w:t xml:space="preserve"> </w:t>
      </w:r>
    </w:p>
    <w:p w:rsidR="008F3951" w:rsidRDefault="008F39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07C19" w:rsidRDefault="00307C19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26E51" w:rsidRDefault="00026E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26E51" w:rsidRDefault="00026E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F3DF3" w:rsidRPr="00DF3DF3" w:rsidRDefault="00DF3DF3" w:rsidP="00DF3DF3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DF3DF3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DF3DF3" w:rsidRPr="00DF3DF3" w:rsidRDefault="00DF3DF3" w:rsidP="00DF3DF3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DF3DF3" w:rsidRPr="00DF3DF3" w:rsidRDefault="00DF3DF3" w:rsidP="00DF3DF3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DF3DF3" w:rsidRPr="00DF3DF3" w:rsidRDefault="00DF3DF3" w:rsidP="00DF3DF3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F3DF3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DF3DF3" w:rsidRPr="00DF3DF3" w:rsidRDefault="00DF3DF3" w:rsidP="00DF3DF3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F3DF3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DF3DF3" w:rsidRPr="00DF3DF3" w:rsidRDefault="00DF3DF3" w:rsidP="00DF3DF3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F3DF3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DF3DF3" w:rsidRPr="00DF3DF3" w:rsidRDefault="00DF3DF3" w:rsidP="00DF3DF3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DF3DF3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DF3DF3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DF3DF3" w:rsidRPr="00DF3DF3" w:rsidRDefault="00DF3DF3" w:rsidP="00DF3DF3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DF3DF3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DF3DF3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DF3DF3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DF3DF3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26E51" w:rsidRPr="00026E51" w:rsidRDefault="00026E51" w:rsidP="00026E51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26E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026E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E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E51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026E51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026E51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026E51" w:rsidRPr="00026E51" w:rsidRDefault="003C5DE0" w:rsidP="00026E5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t xml:space="preserve">s ID # </w:t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26E51" w:rsidRPr="00026E51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307C19" w:rsidRPr="00307C19" w:rsidRDefault="00026E51" w:rsidP="00026E51">
      <w:pPr>
        <w:rPr>
          <w:rFonts w:cstheme="minorHAnsi"/>
          <w:b/>
          <w:sz w:val="24"/>
          <w:szCs w:val="24"/>
        </w:rPr>
      </w:pPr>
      <w:r w:rsidRPr="00026E51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026E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E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E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26E51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29249A">
        <w:rPr>
          <w:bCs/>
          <w:spacing w:val="-3"/>
        </w:rPr>
        <w:t>SECRETARY –</w:t>
      </w:r>
      <w:r w:rsidR="00226CF8">
        <w:rPr>
          <w:bCs/>
          <w:spacing w:val="-3"/>
        </w:rPr>
        <w:t xml:space="preserve"> HUMAN RESOURCES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BA46F6" w:rsidRPr="00026E51" w:rsidRDefault="002D0C31" w:rsidP="00BA46F6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249A" w:rsidRPr="0029249A" w:rsidRDefault="0029249A" w:rsidP="0029249A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 answer incoming telephone calls, provide appropriate information or take message and refer to appropriate staff.</w:t>
            </w:r>
          </w:p>
          <w:p w:rsidR="00BA46F6" w:rsidRPr="00FD0A2B" w:rsidRDefault="00BA46F6" w:rsidP="0029249A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D7013B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2</w:t>
            </w:r>
            <w:r w:rsidR="0029249A" w:rsidRPr="00226CF8">
              <w:rPr>
                <w:rFonts w:cstheme="minorHAnsi"/>
              </w:rPr>
              <w:t>.</w:t>
            </w:r>
            <w:r w:rsidR="000C5F49" w:rsidRPr="00226CF8">
              <w:rPr>
                <w:rFonts w:cstheme="minorHAnsi"/>
              </w:rPr>
              <w:t xml:space="preserve"> </w:t>
            </w:r>
            <w:r w:rsidRPr="00226CF8">
              <w:rPr>
                <w:rFonts w:cstheme="minorHAnsi"/>
              </w:rPr>
              <w:t>Provide general secretarial assistance to depart</w:t>
            </w:r>
            <w:r w:rsidR="00226CF8" w:rsidRPr="00226CF8">
              <w:rPr>
                <w:rFonts w:cstheme="minorHAnsi"/>
              </w:rPr>
              <w:t>mental staff:  copying, filing, distributing mail, faxing, data entry, verifications of employment, and labeling.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226CF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3.</w:t>
            </w:r>
            <w:r w:rsidR="000C5F49" w:rsidRPr="00226CF8">
              <w:rPr>
                <w:rFonts w:cstheme="minorHAnsi"/>
              </w:rPr>
              <w:t xml:space="preserve"> </w:t>
            </w:r>
            <w:r w:rsidR="00226CF8" w:rsidRPr="00226CF8">
              <w:rPr>
                <w:rFonts w:cstheme="minorHAnsi"/>
              </w:rPr>
              <w:t>Serve as switchboard receptionist as needed.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7013B" w:rsidRDefault="000C5F49" w:rsidP="00226CF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4</w:t>
            </w:r>
            <w:r w:rsidR="00D7013B" w:rsidRPr="00226CF8">
              <w:rPr>
                <w:rFonts w:cstheme="minorHAnsi"/>
              </w:rPr>
              <w:t xml:space="preserve">. </w:t>
            </w:r>
            <w:r w:rsidR="00226CF8" w:rsidRPr="00226CF8">
              <w:rPr>
                <w:rFonts w:cstheme="minorHAnsi"/>
              </w:rPr>
              <w:t>Provide general back up for human resource department activities:  processing substitute paperwork, collecting new hire paperwork, filing personnel records.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226CF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5.</w:t>
            </w:r>
            <w:r w:rsidR="00226CF8" w:rsidRPr="00226CF8">
              <w:rPr>
                <w:rFonts w:cstheme="minorHAnsi"/>
              </w:rPr>
              <w:t xml:space="preserve"> Organize personnel report for Board meetings and send out relevant </w:t>
            </w:r>
            <w:r w:rsidR="00226CF8">
              <w:rPr>
                <w:rFonts w:cstheme="minorHAnsi"/>
              </w:rPr>
              <w:t>letters after Board’s decision.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0C5F49" w:rsidP="00226CF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 xml:space="preserve">6. </w:t>
            </w:r>
            <w:r w:rsidR="00226CF8" w:rsidRPr="00226CF8">
              <w:rPr>
                <w:rFonts w:cstheme="minorHAnsi"/>
              </w:rPr>
              <w:t>Assis</w:t>
            </w:r>
            <w:r w:rsidR="00226CF8">
              <w:rPr>
                <w:rFonts w:cstheme="minorHAnsi"/>
              </w:rPr>
              <w:t>t with substitute orientations.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CF8" w:rsidRPr="00FD0A2B" w:rsidRDefault="00464F24" w:rsidP="00226CF8">
            <w:pPr>
              <w:autoSpaceDE w:val="0"/>
              <w:autoSpaceDN w:val="0"/>
              <w:rPr>
                <w:rFonts w:cstheme="minorHAnsi"/>
              </w:rPr>
            </w:pPr>
            <w:r>
              <w:br w:type="page"/>
            </w:r>
            <w:r w:rsidR="00226CF8" w:rsidRPr="00226CF8">
              <w:rPr>
                <w:rFonts w:cstheme="minorHAnsi"/>
              </w:rPr>
              <w:t>7. Organize new substitute orientation rosters and new ESY orientation rosters.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226CF8" w:rsidRPr="00FD0A2B" w:rsidRDefault="00226CF8" w:rsidP="00030D06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226CF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8. Decrypt criminal background results and file in personnel file or electronic file.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rPr>
          <w:trHeight w:val="1115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226CF8" w:rsidP="00D7013B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9. Manage missing documents and send out appropriate emails.</w:t>
            </w:r>
          </w:p>
          <w:p w:rsidR="00026E51" w:rsidRDefault="00026E51" w:rsidP="00D7013B">
            <w:pPr>
              <w:autoSpaceDE w:val="0"/>
              <w:autoSpaceDN w:val="0"/>
              <w:rPr>
                <w:rFonts w:cstheme="minorHAnsi"/>
              </w:rPr>
            </w:pPr>
          </w:p>
          <w:p w:rsidR="00026E51" w:rsidRDefault="00026E51" w:rsidP="00D7013B">
            <w:pPr>
              <w:autoSpaceDE w:val="0"/>
              <w:autoSpaceDN w:val="0"/>
              <w:rPr>
                <w:rFonts w:cstheme="minorHAnsi"/>
              </w:rPr>
            </w:pPr>
          </w:p>
          <w:p w:rsidR="00026E51" w:rsidRDefault="00026E51" w:rsidP="00D7013B">
            <w:pPr>
              <w:autoSpaceDE w:val="0"/>
              <w:autoSpaceDN w:val="0"/>
              <w:rPr>
                <w:rFonts w:cstheme="minorHAnsi"/>
              </w:rPr>
            </w:pPr>
          </w:p>
          <w:p w:rsidR="00026E51" w:rsidRPr="00FD0A2B" w:rsidRDefault="00026E51" w:rsidP="00D7013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Default="00226CF8" w:rsidP="002D0DE5">
            <w:pPr>
              <w:rPr>
                <w:rFonts w:cstheme="minorHAnsi"/>
              </w:rPr>
            </w:pPr>
          </w:p>
          <w:p w:rsidR="00026E51" w:rsidRDefault="00026E51" w:rsidP="002D0DE5">
            <w:pPr>
              <w:rPr>
                <w:rFonts w:cstheme="minorHAnsi"/>
              </w:rPr>
            </w:pPr>
          </w:p>
          <w:p w:rsidR="00026E51" w:rsidRDefault="00026E51" w:rsidP="002D0DE5">
            <w:pPr>
              <w:rPr>
                <w:rFonts w:cstheme="minorHAnsi"/>
              </w:rPr>
            </w:pPr>
          </w:p>
          <w:p w:rsidR="00026E51" w:rsidRDefault="00026E51" w:rsidP="002D0DE5">
            <w:pPr>
              <w:rPr>
                <w:rFonts w:cstheme="minorHAnsi"/>
              </w:rPr>
            </w:pPr>
          </w:p>
          <w:p w:rsidR="00026E51" w:rsidRDefault="00026E51" w:rsidP="002D0DE5">
            <w:pPr>
              <w:rPr>
                <w:rFonts w:cstheme="minorHAnsi"/>
              </w:rPr>
            </w:pPr>
          </w:p>
          <w:p w:rsidR="00026E51" w:rsidRDefault="00026E51" w:rsidP="002D0DE5">
            <w:pPr>
              <w:rPr>
                <w:rFonts w:cstheme="minorHAnsi"/>
              </w:rPr>
            </w:pPr>
          </w:p>
          <w:p w:rsidR="00026E51" w:rsidRPr="00FD0A2B" w:rsidRDefault="00026E51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D7013B" w:rsidRDefault="00226CF8" w:rsidP="00D7013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D7013B">
            <w:pPr>
              <w:autoSpaceDE w:val="0"/>
              <w:autoSpaceDN w:val="0"/>
              <w:rPr>
                <w:rFonts w:cstheme="minorHAnsi"/>
              </w:rPr>
            </w:pPr>
            <w:r w:rsidRPr="00616D0D">
              <w:rPr>
                <w:rFonts w:cstheme="minorHAnsi"/>
              </w:rPr>
              <w:t xml:space="preserve">10. </w:t>
            </w:r>
            <w:r w:rsidR="00616D0D" w:rsidRPr="00616D0D">
              <w:rPr>
                <w:rFonts w:cstheme="minorHAnsi"/>
              </w:rPr>
              <w:t xml:space="preserve">Process family-leave </w:t>
            </w:r>
            <w:r w:rsidR="00491C13" w:rsidRPr="00616D0D">
              <w:rPr>
                <w:rFonts w:cstheme="minorHAnsi"/>
              </w:rPr>
              <w:t xml:space="preserve">day </w:t>
            </w:r>
            <w:r w:rsidR="00491C13">
              <w:rPr>
                <w:rFonts w:cstheme="minorHAnsi"/>
              </w:rPr>
              <w:t>and</w:t>
            </w:r>
            <w:r w:rsidR="00E04B44">
              <w:rPr>
                <w:rFonts w:cstheme="minorHAnsi"/>
              </w:rPr>
              <w:t xml:space="preserve"> excused without pay </w:t>
            </w:r>
            <w:r w:rsidR="00616D0D" w:rsidRPr="00616D0D">
              <w:rPr>
                <w:rFonts w:cstheme="minorHAnsi"/>
              </w:rPr>
              <w:t>requests for review.  Email employee, building administrator, and building secretary of decision and process in appropriate systems then file.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D7013B" w:rsidRDefault="00226CF8" w:rsidP="00616D0D">
            <w:pPr>
              <w:autoSpaceDE w:val="0"/>
              <w:autoSpaceDN w:val="0"/>
              <w:rPr>
                <w:rFonts w:cstheme="minorHAnsi"/>
              </w:rPr>
            </w:pPr>
            <w:r w:rsidRPr="00616D0D">
              <w:rPr>
                <w:rFonts w:cstheme="minorHAnsi"/>
              </w:rPr>
              <w:t xml:space="preserve">11. </w:t>
            </w:r>
            <w:r w:rsidR="00616D0D" w:rsidRPr="00616D0D">
              <w:rPr>
                <w:rFonts w:cstheme="minorHAnsi"/>
              </w:rPr>
              <w:t>Review evaluation data in Lawson for accuracy.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E91AB9">
            <w:pPr>
              <w:autoSpaceDE w:val="0"/>
              <w:autoSpaceDN w:val="0"/>
              <w:rPr>
                <w:rFonts w:cstheme="minorHAnsi"/>
              </w:rPr>
            </w:pPr>
            <w:r w:rsidRPr="00E91AB9">
              <w:rPr>
                <w:rFonts w:cstheme="minorHAnsi"/>
              </w:rPr>
              <w:t xml:space="preserve">12. </w:t>
            </w:r>
            <w:r w:rsidR="00E91AB9" w:rsidRPr="00E91AB9">
              <w:rPr>
                <w:rFonts w:cstheme="minorHAnsi"/>
              </w:rPr>
              <w:t>Print ID badges for employees.  Forward to app</w:t>
            </w:r>
            <w:r w:rsidR="00E91AB9">
              <w:rPr>
                <w:rFonts w:cstheme="minorHAnsi"/>
              </w:rPr>
              <w:t>ropriate school, if applicable.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226CF8" w:rsidP="00BB5178">
            <w:pPr>
              <w:autoSpaceDE w:val="0"/>
              <w:autoSpaceDN w:val="0"/>
              <w:rPr>
                <w:rFonts w:cstheme="minorHAnsi"/>
              </w:rPr>
            </w:pPr>
            <w:r w:rsidRPr="00BB5178">
              <w:rPr>
                <w:rFonts w:cstheme="minorHAnsi"/>
              </w:rPr>
              <w:t>13.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  <w:p w:rsidR="00226CF8" w:rsidRDefault="00226CF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226CF8" w:rsidP="00BB5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178">
              <w:rPr>
                <w:rFonts w:cstheme="minorHAnsi"/>
              </w:rPr>
              <w:t>14.</w:t>
            </w:r>
            <w:r w:rsidRPr="00BB5178">
              <w:rPr>
                <w:rFonts w:cstheme="minorHAnsi"/>
                <w:sz w:val="24"/>
                <w:szCs w:val="24"/>
              </w:rPr>
              <w:t xml:space="preserve"> </w:t>
            </w:r>
            <w:r w:rsidR="00A2556F">
              <w:rPr>
                <w:rFonts w:cstheme="minorHAnsi"/>
              </w:rPr>
              <w:t>Handles special requests with competence and grace.</w:t>
            </w:r>
          </w:p>
          <w:p w:rsidR="00226CF8" w:rsidRDefault="00226CF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FD0A2B">
              <w:rPr>
                <w:rFonts w:cstheme="minorHAnsi"/>
              </w:rPr>
              <w:t>. Maintains a professional demeanor, appearance, and work ethic.</w:t>
            </w:r>
          </w:p>
          <w:p w:rsidR="00226CF8" w:rsidRPr="00BB5178" w:rsidRDefault="00226CF8" w:rsidP="00BB5178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FD0A2B">
              <w:rPr>
                <w:rFonts w:cstheme="minorHAnsi"/>
              </w:rPr>
              <w:t>. Maintains confidentiality regarding student, staff, and parent information.</w:t>
            </w:r>
          </w:p>
          <w:p w:rsidR="00226CF8" w:rsidRPr="00FD0A2B" w:rsidRDefault="00226CF8" w:rsidP="008F395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E51" w:rsidRDefault="00026E51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26CF8" w:rsidRPr="00FD0A2B" w:rsidRDefault="00226CF8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8249F">
        <w:trPr>
          <w:trHeight w:val="1196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E51" w:rsidRDefault="00026E51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91AB9" w:rsidRPr="00FD0A2B" w:rsidRDefault="00E8249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relating to length of the work day.</w:t>
            </w:r>
          </w:p>
          <w:p w:rsidR="00E91AB9" w:rsidRPr="00FD0A2B" w:rsidRDefault="00E91AB9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91AB9" w:rsidRPr="00FD0A2B" w:rsidRDefault="00E91AB9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450B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E8249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lastRenderedPageBreak/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772646"/>
    <w:multiLevelType w:val="hybridMultilevel"/>
    <w:tmpl w:val="A2F37F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280724"/>
    <w:multiLevelType w:val="hybridMultilevel"/>
    <w:tmpl w:val="461B9A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E59834"/>
    <w:multiLevelType w:val="hybridMultilevel"/>
    <w:tmpl w:val="2AD9F3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98F050"/>
    <w:multiLevelType w:val="hybridMultilevel"/>
    <w:tmpl w:val="B013D9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D46302"/>
    <w:multiLevelType w:val="hybridMultilevel"/>
    <w:tmpl w:val="421C9E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16E4E"/>
    <w:multiLevelType w:val="hybridMultilevel"/>
    <w:tmpl w:val="8C80A45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42C0B"/>
    <w:multiLevelType w:val="hybridMultilevel"/>
    <w:tmpl w:val="202A540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E062A"/>
    <w:multiLevelType w:val="hybridMultilevel"/>
    <w:tmpl w:val="629A180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63B"/>
    <w:multiLevelType w:val="hybridMultilevel"/>
    <w:tmpl w:val="F97A5CF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0B24"/>
    <w:multiLevelType w:val="hybridMultilevel"/>
    <w:tmpl w:val="65BC6794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D6915"/>
    <w:multiLevelType w:val="hybridMultilevel"/>
    <w:tmpl w:val="CD3E59B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43F422"/>
    <w:multiLevelType w:val="hybridMultilevel"/>
    <w:tmpl w:val="F5F4F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7F2070"/>
    <w:multiLevelType w:val="hybridMultilevel"/>
    <w:tmpl w:val="A7D04A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4557"/>
    <w:multiLevelType w:val="hybridMultilevel"/>
    <w:tmpl w:val="654C7F6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FB6"/>
    <w:multiLevelType w:val="hybridMultilevel"/>
    <w:tmpl w:val="A66890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0066F"/>
    <w:multiLevelType w:val="hybridMultilevel"/>
    <w:tmpl w:val="558E89A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E5E"/>
    <w:multiLevelType w:val="hybridMultilevel"/>
    <w:tmpl w:val="A34AFDC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9247A"/>
    <w:multiLevelType w:val="hybridMultilevel"/>
    <w:tmpl w:val="BA9C81B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B52A1"/>
    <w:multiLevelType w:val="hybridMultilevel"/>
    <w:tmpl w:val="1BFA9E6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941E5"/>
    <w:multiLevelType w:val="hybridMultilevel"/>
    <w:tmpl w:val="42FAE3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6CF6"/>
    <w:multiLevelType w:val="hybridMultilevel"/>
    <w:tmpl w:val="BEAA3AA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321FF"/>
    <w:multiLevelType w:val="hybridMultilevel"/>
    <w:tmpl w:val="841CAB8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2CE6"/>
    <w:multiLevelType w:val="hybridMultilevel"/>
    <w:tmpl w:val="EFE47F0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D79"/>
    <w:multiLevelType w:val="hybridMultilevel"/>
    <w:tmpl w:val="160AF6F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784E"/>
    <w:multiLevelType w:val="hybridMultilevel"/>
    <w:tmpl w:val="23A8343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7859"/>
    <w:multiLevelType w:val="hybridMultilevel"/>
    <w:tmpl w:val="08CE6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861435F"/>
    <w:multiLevelType w:val="hybridMultilevel"/>
    <w:tmpl w:val="9F724D8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A56AA"/>
    <w:multiLevelType w:val="hybridMultilevel"/>
    <w:tmpl w:val="A21C8B3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294"/>
    <w:multiLevelType w:val="hybridMultilevel"/>
    <w:tmpl w:val="591AC19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5D80"/>
    <w:multiLevelType w:val="hybridMultilevel"/>
    <w:tmpl w:val="F9908BA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1379D"/>
    <w:multiLevelType w:val="hybridMultilevel"/>
    <w:tmpl w:val="C2C6C3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391C"/>
    <w:multiLevelType w:val="hybridMultilevel"/>
    <w:tmpl w:val="3E92F52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87BA9"/>
    <w:multiLevelType w:val="hybridMultilevel"/>
    <w:tmpl w:val="5C326E3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B6F3A"/>
    <w:multiLevelType w:val="hybridMultilevel"/>
    <w:tmpl w:val="3B6E6E0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84C96"/>
    <w:multiLevelType w:val="hybridMultilevel"/>
    <w:tmpl w:val="21BA3D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44E02"/>
    <w:multiLevelType w:val="hybridMultilevel"/>
    <w:tmpl w:val="AF9C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595E"/>
    <w:multiLevelType w:val="hybridMultilevel"/>
    <w:tmpl w:val="9B56C70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D4432"/>
    <w:multiLevelType w:val="hybridMultilevel"/>
    <w:tmpl w:val="9214A73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50FB1"/>
    <w:multiLevelType w:val="hybridMultilevel"/>
    <w:tmpl w:val="FE8615F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562C4"/>
    <w:multiLevelType w:val="hybridMultilevel"/>
    <w:tmpl w:val="8482154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2C3B"/>
    <w:multiLevelType w:val="hybridMultilevel"/>
    <w:tmpl w:val="DBF4BB5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3705"/>
    <w:multiLevelType w:val="hybridMultilevel"/>
    <w:tmpl w:val="4DA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31AB4"/>
    <w:multiLevelType w:val="hybridMultilevel"/>
    <w:tmpl w:val="2A2AFF2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1976"/>
    <w:multiLevelType w:val="hybridMultilevel"/>
    <w:tmpl w:val="22C2B54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2D28"/>
    <w:multiLevelType w:val="hybridMultilevel"/>
    <w:tmpl w:val="431A9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30793"/>
    <w:multiLevelType w:val="hybridMultilevel"/>
    <w:tmpl w:val="476283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D5338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 w15:restartNumberingAfterBreak="0">
    <w:nsid w:val="7DC95CD7"/>
    <w:multiLevelType w:val="hybridMultilevel"/>
    <w:tmpl w:val="53622CB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45"/>
  </w:num>
  <w:num w:numId="4">
    <w:abstractNumId w:val="11"/>
  </w:num>
  <w:num w:numId="5">
    <w:abstractNumId w:val="46"/>
  </w:num>
  <w:num w:numId="6">
    <w:abstractNumId w:val="1"/>
  </w:num>
  <w:num w:numId="7">
    <w:abstractNumId w:val="12"/>
  </w:num>
  <w:num w:numId="8">
    <w:abstractNumId w:val="0"/>
  </w:num>
  <w:num w:numId="9">
    <w:abstractNumId w:val="26"/>
  </w:num>
  <w:num w:numId="10">
    <w:abstractNumId w:val="3"/>
  </w:num>
  <w:num w:numId="11">
    <w:abstractNumId w:val="2"/>
  </w:num>
  <w:num w:numId="12">
    <w:abstractNumId w:val="47"/>
  </w:num>
  <w:num w:numId="13">
    <w:abstractNumId w:val="31"/>
  </w:num>
  <w:num w:numId="14">
    <w:abstractNumId w:val="9"/>
  </w:num>
  <w:num w:numId="15">
    <w:abstractNumId w:val="32"/>
  </w:num>
  <w:num w:numId="16">
    <w:abstractNumId w:val="5"/>
  </w:num>
  <w:num w:numId="17">
    <w:abstractNumId w:val="15"/>
  </w:num>
  <w:num w:numId="18">
    <w:abstractNumId w:val="13"/>
  </w:num>
  <w:num w:numId="19">
    <w:abstractNumId w:val="34"/>
  </w:num>
  <w:num w:numId="20">
    <w:abstractNumId w:val="4"/>
  </w:num>
  <w:num w:numId="21">
    <w:abstractNumId w:val="16"/>
  </w:num>
  <w:num w:numId="22">
    <w:abstractNumId w:val="20"/>
  </w:num>
  <w:num w:numId="23">
    <w:abstractNumId w:val="24"/>
  </w:num>
  <w:num w:numId="24">
    <w:abstractNumId w:val="19"/>
  </w:num>
  <w:num w:numId="25">
    <w:abstractNumId w:val="22"/>
  </w:num>
  <w:num w:numId="26">
    <w:abstractNumId w:val="40"/>
  </w:num>
  <w:num w:numId="27">
    <w:abstractNumId w:val="33"/>
  </w:num>
  <w:num w:numId="28">
    <w:abstractNumId w:val="8"/>
  </w:num>
  <w:num w:numId="29">
    <w:abstractNumId w:val="25"/>
  </w:num>
  <w:num w:numId="30">
    <w:abstractNumId w:val="7"/>
  </w:num>
  <w:num w:numId="31">
    <w:abstractNumId w:val="14"/>
  </w:num>
  <w:num w:numId="32">
    <w:abstractNumId w:val="41"/>
  </w:num>
  <w:num w:numId="33">
    <w:abstractNumId w:val="6"/>
  </w:num>
  <w:num w:numId="34">
    <w:abstractNumId w:val="44"/>
  </w:num>
  <w:num w:numId="35">
    <w:abstractNumId w:val="37"/>
  </w:num>
  <w:num w:numId="36">
    <w:abstractNumId w:val="23"/>
  </w:num>
  <w:num w:numId="37">
    <w:abstractNumId w:val="43"/>
  </w:num>
  <w:num w:numId="38">
    <w:abstractNumId w:val="39"/>
  </w:num>
  <w:num w:numId="39">
    <w:abstractNumId w:val="28"/>
  </w:num>
  <w:num w:numId="40">
    <w:abstractNumId w:val="27"/>
  </w:num>
  <w:num w:numId="41">
    <w:abstractNumId w:val="17"/>
  </w:num>
  <w:num w:numId="42">
    <w:abstractNumId w:val="10"/>
  </w:num>
  <w:num w:numId="43">
    <w:abstractNumId w:val="18"/>
  </w:num>
  <w:num w:numId="44">
    <w:abstractNumId w:val="38"/>
  </w:num>
  <w:num w:numId="45">
    <w:abstractNumId w:val="29"/>
  </w:num>
  <w:num w:numId="46">
    <w:abstractNumId w:val="21"/>
  </w:num>
  <w:num w:numId="47">
    <w:abstractNumId w:val="35"/>
  </w:num>
  <w:num w:numId="48">
    <w:abstractNumId w:val="3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7"/>
    <w:rsid w:val="00026E51"/>
    <w:rsid w:val="00030D06"/>
    <w:rsid w:val="0004699E"/>
    <w:rsid w:val="00094C1B"/>
    <w:rsid w:val="000C5F49"/>
    <w:rsid w:val="00144C01"/>
    <w:rsid w:val="00163303"/>
    <w:rsid w:val="001936FE"/>
    <w:rsid w:val="001B66A8"/>
    <w:rsid w:val="00226CF8"/>
    <w:rsid w:val="002758D8"/>
    <w:rsid w:val="0029249A"/>
    <w:rsid w:val="002A7447"/>
    <w:rsid w:val="002B3730"/>
    <w:rsid w:val="002D0C31"/>
    <w:rsid w:val="002D0DE5"/>
    <w:rsid w:val="00307C19"/>
    <w:rsid w:val="00317F9E"/>
    <w:rsid w:val="003270EF"/>
    <w:rsid w:val="00371479"/>
    <w:rsid w:val="0039199F"/>
    <w:rsid w:val="003A1A0D"/>
    <w:rsid w:val="003C5DE0"/>
    <w:rsid w:val="003E287F"/>
    <w:rsid w:val="004266F4"/>
    <w:rsid w:val="0042794A"/>
    <w:rsid w:val="0044161D"/>
    <w:rsid w:val="004540C8"/>
    <w:rsid w:val="00464F24"/>
    <w:rsid w:val="004655D7"/>
    <w:rsid w:val="004659C4"/>
    <w:rsid w:val="00491C13"/>
    <w:rsid w:val="00494EEF"/>
    <w:rsid w:val="004A490A"/>
    <w:rsid w:val="004D40C1"/>
    <w:rsid w:val="0053688D"/>
    <w:rsid w:val="00555C42"/>
    <w:rsid w:val="00616D0D"/>
    <w:rsid w:val="006A7A9A"/>
    <w:rsid w:val="006B3552"/>
    <w:rsid w:val="006C1BEA"/>
    <w:rsid w:val="0076484C"/>
    <w:rsid w:val="007F3EA3"/>
    <w:rsid w:val="00820989"/>
    <w:rsid w:val="00860822"/>
    <w:rsid w:val="008F3951"/>
    <w:rsid w:val="009156CD"/>
    <w:rsid w:val="00924116"/>
    <w:rsid w:val="00981428"/>
    <w:rsid w:val="009A68DC"/>
    <w:rsid w:val="009B1686"/>
    <w:rsid w:val="00A2556F"/>
    <w:rsid w:val="00A94459"/>
    <w:rsid w:val="00AD349C"/>
    <w:rsid w:val="00AD51BB"/>
    <w:rsid w:val="00B26A7D"/>
    <w:rsid w:val="00BA46F6"/>
    <w:rsid w:val="00BB5178"/>
    <w:rsid w:val="00BE76BE"/>
    <w:rsid w:val="00C20E29"/>
    <w:rsid w:val="00C70BB1"/>
    <w:rsid w:val="00C816F9"/>
    <w:rsid w:val="00C97F2F"/>
    <w:rsid w:val="00CA0B83"/>
    <w:rsid w:val="00CA2617"/>
    <w:rsid w:val="00CC4E53"/>
    <w:rsid w:val="00D1210E"/>
    <w:rsid w:val="00D7013B"/>
    <w:rsid w:val="00D94062"/>
    <w:rsid w:val="00DB1709"/>
    <w:rsid w:val="00DB2D1E"/>
    <w:rsid w:val="00DE5E91"/>
    <w:rsid w:val="00DF3DF3"/>
    <w:rsid w:val="00DF431A"/>
    <w:rsid w:val="00E04B44"/>
    <w:rsid w:val="00E24BF9"/>
    <w:rsid w:val="00E8249F"/>
    <w:rsid w:val="00E87109"/>
    <w:rsid w:val="00E91AB9"/>
    <w:rsid w:val="00ED19EE"/>
    <w:rsid w:val="00EF2622"/>
    <w:rsid w:val="00F102B0"/>
    <w:rsid w:val="00F11D67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CE40"/>
  <w15:docId w15:val="{AD94DFEA-64DD-4F2C-907B-2DD6818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1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4</cp:revision>
  <cp:lastPrinted>2011-09-01T12:12:00Z</cp:lastPrinted>
  <dcterms:created xsi:type="dcterms:W3CDTF">2019-01-15T16:57:00Z</dcterms:created>
  <dcterms:modified xsi:type="dcterms:W3CDTF">2019-01-15T17:48:00Z</dcterms:modified>
</cp:coreProperties>
</file>