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16" w:rsidRPr="004128D8" w:rsidRDefault="00272716" w:rsidP="00272716">
      <w:pPr>
        <w:contextualSpacing/>
        <w:jc w:val="center"/>
        <w:rPr>
          <w:rFonts w:asciiTheme="majorHAnsi" w:hAnsiTheme="majorHAnsi"/>
          <w:b/>
          <w:sz w:val="32"/>
          <w:szCs w:val="32"/>
        </w:rPr>
      </w:pPr>
      <w:r w:rsidRPr="004128D8">
        <w:rPr>
          <w:rFonts w:asciiTheme="majorHAnsi" w:hAnsiTheme="majorHAnsi"/>
          <w:b/>
          <w:sz w:val="32"/>
          <w:szCs w:val="32"/>
        </w:rPr>
        <w:t>Form F</w:t>
      </w:r>
      <w:r>
        <w:rPr>
          <w:rFonts w:asciiTheme="majorHAnsi" w:hAnsiTheme="majorHAnsi"/>
          <w:b/>
          <w:sz w:val="32"/>
          <w:szCs w:val="32"/>
        </w:rPr>
        <w:t>2</w:t>
      </w:r>
      <w:r w:rsidRPr="004128D8">
        <w:rPr>
          <w:rFonts w:asciiTheme="majorHAnsi" w:hAnsiTheme="majorHAnsi"/>
          <w:b/>
          <w:sz w:val="32"/>
          <w:szCs w:val="32"/>
        </w:rPr>
        <w:t>: Professional Development Plan</w:t>
      </w:r>
      <w:r>
        <w:rPr>
          <w:rFonts w:asciiTheme="majorHAnsi" w:hAnsiTheme="majorHAnsi"/>
          <w:b/>
          <w:sz w:val="32"/>
          <w:szCs w:val="32"/>
        </w:rPr>
        <w:t xml:space="preserve"> for Specialists</w:t>
      </w:r>
    </w:p>
    <w:p w:rsidR="00272716" w:rsidRPr="004128D8" w:rsidRDefault="00272716" w:rsidP="00272716">
      <w:pPr>
        <w:spacing w:after="0"/>
        <w:contextualSpacing/>
        <w:jc w:val="center"/>
        <w:rPr>
          <w:rFonts w:asciiTheme="majorHAnsi" w:hAnsiTheme="majorHAnsi"/>
          <w:b/>
          <w:i/>
          <w:szCs w:val="32"/>
        </w:rPr>
      </w:pPr>
      <w:r w:rsidRPr="004128D8">
        <w:rPr>
          <w:rFonts w:asciiTheme="majorHAnsi" w:hAnsiTheme="majorHAnsi"/>
          <w:b/>
          <w:i/>
          <w:szCs w:val="32"/>
        </w:rPr>
        <w:t>(</w:t>
      </w:r>
      <w:proofErr w:type="gramStart"/>
      <w:r w:rsidRPr="004128D8">
        <w:rPr>
          <w:rFonts w:asciiTheme="majorHAnsi" w:hAnsiTheme="majorHAnsi"/>
          <w:b/>
          <w:i/>
          <w:szCs w:val="32"/>
        </w:rPr>
        <w:t>used</w:t>
      </w:r>
      <w:proofErr w:type="gramEnd"/>
      <w:r w:rsidRPr="004128D8">
        <w:rPr>
          <w:rFonts w:asciiTheme="majorHAnsi" w:hAnsiTheme="majorHAnsi"/>
          <w:b/>
          <w:i/>
          <w:szCs w:val="32"/>
        </w:rPr>
        <w:t xml:space="preserve"> only with Tenured Teachers)</w:t>
      </w:r>
    </w:p>
    <w:p w:rsidR="00272716" w:rsidRPr="004128D8" w:rsidRDefault="00272716" w:rsidP="00272716">
      <w:pPr>
        <w:spacing w:after="0"/>
        <w:rPr>
          <w:rFonts w:asciiTheme="majorHAnsi" w:hAnsiTheme="majorHAnsi" w:cs="Arial"/>
          <w:sz w:val="20"/>
          <w:szCs w:val="20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Specialist</w:t>
      </w:r>
      <w:r w:rsidRPr="004128D8">
        <w:rPr>
          <w:rFonts w:asciiTheme="majorHAnsi" w:hAnsiTheme="majorHAnsi" w:cs="Arial"/>
          <w:sz w:val="22"/>
          <w:szCs w:val="22"/>
        </w:rPr>
        <w:t>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Evaluator: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</w:p>
    <w:p w:rsidR="00272716" w:rsidRPr="004128D8" w:rsidRDefault="00272716" w:rsidP="00272716">
      <w:pPr>
        <w:spacing w:after="0"/>
        <w:rPr>
          <w:rFonts w:asciiTheme="majorHAnsi" w:hAnsiTheme="majorHAnsi" w:cs="Arial"/>
          <w:sz w:val="22"/>
          <w:szCs w:val="22"/>
        </w:rPr>
      </w:pPr>
      <w:r w:rsidRPr="004128D8">
        <w:rPr>
          <w:rFonts w:asciiTheme="majorHAnsi" w:hAnsiTheme="majorHAnsi" w:cs="Arial"/>
          <w:sz w:val="22"/>
          <w:szCs w:val="22"/>
        </w:rPr>
        <w:t>School/Position:</w:t>
      </w:r>
    </w:p>
    <w:p w:rsidR="00272716" w:rsidRPr="004128D8" w:rsidRDefault="00272716" w:rsidP="00272716">
      <w:pPr>
        <w:spacing w:after="0"/>
        <w:rPr>
          <w:rFonts w:asciiTheme="majorHAnsi" w:hAnsiTheme="majorHAnsi" w:cs="Arial"/>
          <w:sz w:val="22"/>
          <w:szCs w:val="22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Cambria"/>
        </w:rPr>
      </w:pPr>
      <w:r w:rsidRPr="004128D8">
        <w:rPr>
          <w:rFonts w:asciiTheme="majorHAnsi" w:hAnsiTheme="majorHAnsi" w:cs="Arial"/>
          <w:sz w:val="22"/>
          <w:szCs w:val="22"/>
        </w:rPr>
        <w:t>Date of Performance Evaluation Rating (Summative):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  <w:t>Date of PDP Implementation:</w:t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2"/>
          <w:szCs w:val="22"/>
        </w:rPr>
        <w:tab/>
      </w:r>
      <w:r w:rsidRPr="004128D8">
        <w:rPr>
          <w:rFonts w:asciiTheme="majorHAnsi" w:hAnsiTheme="majorHAnsi" w:cs="Arial"/>
          <w:sz w:val="20"/>
          <w:szCs w:val="20"/>
        </w:rPr>
        <w:tab/>
      </w:r>
    </w:p>
    <w:p w:rsidR="00272716" w:rsidRPr="004128D8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/>
          <w:b/>
          <w:sz w:val="22"/>
          <w:szCs w:val="22"/>
        </w:rPr>
      </w:pPr>
    </w:p>
    <w:p w:rsidR="00272716" w:rsidRPr="004128D8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/>
          <w:sz w:val="22"/>
          <w:szCs w:val="22"/>
        </w:rPr>
      </w:pPr>
      <w:r w:rsidRPr="004128D8">
        <w:rPr>
          <w:rFonts w:asciiTheme="majorHAnsi" w:hAnsiTheme="majorHAnsi"/>
          <w:b/>
          <w:sz w:val="22"/>
          <w:szCs w:val="22"/>
        </w:rPr>
        <w:t xml:space="preserve">Required Areas for Improvement </w:t>
      </w:r>
    </w:p>
    <w:p w:rsidR="00272716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/>
          <w:sz w:val="16"/>
          <w:szCs w:val="16"/>
        </w:rPr>
      </w:pPr>
    </w:p>
    <w:p w:rsidR="00272716" w:rsidRPr="00C7786E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/>
          <w:sz w:val="16"/>
          <w:szCs w:val="16"/>
        </w:rPr>
      </w:pPr>
      <w:r w:rsidRPr="00C7786E">
        <w:rPr>
          <w:rFonts w:asciiTheme="majorHAnsi" w:hAnsiTheme="majorHAnsi"/>
          <w:sz w:val="16"/>
          <w:szCs w:val="16"/>
        </w:rPr>
        <w:t>(Evaluator to fill in components)</w:t>
      </w: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  <w:gridCol w:w="2790"/>
      </w:tblGrid>
      <w:tr w:rsidR="00272716" w:rsidRPr="004128D8" w:rsidTr="00B21B22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Conversation Components</w:t>
            </w: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</w:rPr>
            </w:pPr>
            <w:r w:rsidRPr="004128D8">
              <w:rPr>
                <w:rFonts w:asciiTheme="majorHAnsi" w:eastAsia="Calibri" w:hAnsiTheme="majorHAnsi" w:cs="Cambria"/>
                <w:b/>
                <w:sz w:val="22"/>
                <w:szCs w:val="22"/>
              </w:rPr>
              <w:t>Observable Components</w:t>
            </w:r>
          </w:p>
        </w:tc>
      </w:tr>
      <w:tr w:rsidR="00272716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1:</w:t>
            </w:r>
          </w:p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Planning and Preparation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4:</w:t>
            </w:r>
          </w:p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Professional Responsibilities</w:t>
            </w: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2:</w:t>
            </w:r>
          </w:p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Classroom Environment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Domain 3:</w:t>
            </w:r>
          </w:p>
          <w:p w:rsidR="00272716" w:rsidRPr="004128D8" w:rsidRDefault="00272716" w:rsidP="00B21B22">
            <w:pPr>
              <w:spacing w:after="0"/>
              <w:jc w:val="center"/>
              <w:rPr>
                <w:rFonts w:asciiTheme="majorHAnsi" w:eastAsia="Calibri" w:hAnsiTheme="majorHAnsi" w:cs="Cambria"/>
                <w:b/>
                <w:sz w:val="20"/>
              </w:rPr>
            </w:pPr>
            <w:r w:rsidRPr="004128D8">
              <w:rPr>
                <w:rFonts w:asciiTheme="majorHAnsi" w:eastAsia="Calibri" w:hAnsiTheme="majorHAnsi" w:cs="Cambria"/>
                <w:b/>
                <w:sz w:val="20"/>
              </w:rPr>
              <w:t>Instruction</w:t>
            </w:r>
          </w:p>
        </w:tc>
      </w:tr>
      <w:tr w:rsidR="00272716" w:rsidRPr="004128D8" w:rsidTr="00B21B22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Pr="004128D8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Default="00272716" w:rsidP="00B21B22">
            <w:pPr>
              <w:spacing w:after="0"/>
              <w:rPr>
                <w:rFonts w:asciiTheme="majorHAnsi" w:eastAsia="Calibri" w:hAnsiTheme="majorHAnsi" w:cs="Cambria"/>
                <w:sz w:val="16"/>
              </w:rPr>
            </w:pPr>
          </w:p>
          <w:p w:rsidR="00272716" w:rsidRPr="004128D8" w:rsidRDefault="00272716" w:rsidP="00B21B22">
            <w:pPr>
              <w:spacing w:after="0"/>
              <w:rPr>
                <w:rFonts w:asciiTheme="majorHAnsi" w:eastAsia="Calibri" w:hAnsiTheme="majorHAnsi" w:cs="Cambria"/>
                <w:b/>
                <w:i/>
                <w:sz w:val="16"/>
              </w:rPr>
            </w:pPr>
            <w:r w:rsidRPr="004128D8">
              <w:rPr>
                <w:rFonts w:asciiTheme="majorHAnsi" w:eastAsia="Calibri" w:hAnsiTheme="majorHAnsi" w:cs="Cambria"/>
                <w:sz w:val="16"/>
              </w:rPr>
              <w:t xml:space="preserve"> </w:t>
            </w:r>
          </w:p>
        </w:tc>
      </w:tr>
    </w:tbl>
    <w:p w:rsidR="00272716" w:rsidRPr="004128D8" w:rsidRDefault="00272716" w:rsidP="00272716">
      <w:pPr>
        <w:spacing w:after="0"/>
        <w:rPr>
          <w:rFonts w:asciiTheme="majorHAnsi" w:hAnsiTheme="majorHAnsi" w:cs="Arial"/>
          <w:sz w:val="16"/>
          <w:szCs w:val="22"/>
        </w:rPr>
      </w:pPr>
    </w:p>
    <w:p w:rsidR="00272716" w:rsidRPr="004128D8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 xml:space="preserve">Performance Chart </w:t>
      </w:r>
      <w:r w:rsidRPr="004128D8">
        <w:rPr>
          <w:rFonts w:asciiTheme="majorHAnsi" w:hAnsiTheme="majorHAnsi" w:cs="Cambria"/>
          <w:sz w:val="18"/>
          <w:szCs w:val="18"/>
        </w:rPr>
        <w:t>(The table boxes below will expand as you type in each field.)</w:t>
      </w:r>
    </w:p>
    <w:p w:rsidR="00272716" w:rsidRPr="004128D8" w:rsidRDefault="00272716" w:rsidP="00272716">
      <w:pPr>
        <w:pStyle w:val="LightGrid-Accent31"/>
        <w:spacing w:after="0" w:line="240" w:lineRule="auto"/>
        <w:ind w:left="0"/>
        <w:rPr>
          <w:rFonts w:asciiTheme="majorHAnsi" w:hAnsiTheme="majorHAnsi" w:cs="Cambria"/>
          <w:sz w:val="16"/>
        </w:rPr>
      </w:pPr>
      <w:r w:rsidRPr="004128D8">
        <w:rPr>
          <w:rFonts w:asciiTheme="majorHAnsi" w:hAnsiTheme="majorHAnsi" w:cs="Cambria"/>
        </w:rPr>
        <w:t xml:space="preserve"> 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2599"/>
        <w:gridCol w:w="2610"/>
        <w:gridCol w:w="2790"/>
      </w:tblGrid>
      <w:tr w:rsidR="00272716" w:rsidRPr="004128D8" w:rsidTr="00B21B22">
        <w:trPr>
          <w:trHeight w:val="917"/>
        </w:trPr>
        <w:tc>
          <w:tcPr>
            <w:tcW w:w="2531" w:type="dxa"/>
            <w:tcBorders>
              <w:bottom w:val="sing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Component</w:t>
            </w:r>
          </w:p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The teacher will: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Supports and Resources</w:t>
            </w:r>
            <w:r w:rsidRPr="004128D8">
              <w:rPr>
                <w:rFonts w:asciiTheme="majorHAnsi" w:hAnsiTheme="majorHAnsi" w:cs="Cambria"/>
                <w:sz w:val="22"/>
                <w:szCs w:val="22"/>
              </w:rPr>
              <w:t xml:space="preserve"> (include activities, personnel, training, etc., needed to complete strategies):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Measurement of Objectives: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  <w:b/>
              </w:rPr>
            </w:pPr>
            <w:r w:rsidRPr="004128D8">
              <w:rPr>
                <w:rFonts w:asciiTheme="majorHAnsi" w:hAnsiTheme="majorHAnsi" w:cs="Cambria"/>
                <w:b/>
                <w:sz w:val="22"/>
                <w:szCs w:val="22"/>
              </w:rPr>
              <w:t>Progress Review:</w:t>
            </w: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  <w:r w:rsidRPr="004128D8">
              <w:rPr>
                <w:rFonts w:asciiTheme="majorHAnsi" w:hAnsiTheme="majorHAnsi" w:cs="Cambria"/>
                <w:szCs w:val="20"/>
              </w:rPr>
              <w:t xml:space="preserve"> </w:t>
            </w: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166"/>
        </w:trPr>
        <w:tc>
          <w:tcPr>
            <w:tcW w:w="2531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  <w:tr w:rsidR="00272716" w:rsidRPr="004128D8" w:rsidTr="00B21B22">
        <w:trPr>
          <w:trHeight w:val="72"/>
        </w:trPr>
        <w:tc>
          <w:tcPr>
            <w:tcW w:w="2531" w:type="dxa"/>
            <w:tcBorders>
              <w:top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  <w:tc>
          <w:tcPr>
            <w:tcW w:w="2790" w:type="dxa"/>
            <w:tcBorders>
              <w:top w:val="nil"/>
            </w:tcBorders>
          </w:tcPr>
          <w:p w:rsidR="00272716" w:rsidRPr="004128D8" w:rsidRDefault="00272716" w:rsidP="00B21B22">
            <w:pPr>
              <w:spacing w:before="120" w:after="0"/>
              <w:rPr>
                <w:rFonts w:asciiTheme="majorHAnsi" w:hAnsiTheme="majorHAnsi" w:cs="Cambria"/>
                <w:szCs w:val="20"/>
              </w:rPr>
            </w:pPr>
          </w:p>
        </w:tc>
      </w:tr>
    </w:tbl>
    <w:p w:rsidR="00272716" w:rsidRPr="004128D8" w:rsidRDefault="00272716" w:rsidP="00272716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  <w:szCs w:val="24"/>
        </w:rPr>
      </w:pPr>
    </w:p>
    <w:p w:rsidR="00272716" w:rsidRPr="004128D8" w:rsidRDefault="00272716" w:rsidP="00272716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272716" w:rsidRDefault="00272716" w:rsidP="00272716">
      <w:pPr>
        <w:pStyle w:val="LightGrid-Accent31"/>
        <w:spacing w:after="0"/>
        <w:ind w:left="0"/>
        <w:rPr>
          <w:rFonts w:asciiTheme="majorHAnsi" w:hAnsiTheme="majorHAnsi" w:cs="Cambria"/>
          <w:b/>
          <w:sz w:val="24"/>
        </w:rPr>
      </w:pPr>
    </w:p>
    <w:p w:rsidR="00272716" w:rsidRPr="004128D8" w:rsidRDefault="00272716" w:rsidP="00272716">
      <w:pPr>
        <w:pStyle w:val="LightGrid-Accent31"/>
        <w:spacing w:after="0"/>
        <w:ind w:left="0"/>
        <w:rPr>
          <w:rFonts w:asciiTheme="majorHAnsi" w:hAnsiTheme="majorHAnsi" w:cs="Cambria"/>
          <w:b/>
          <w:sz w:val="22"/>
          <w:szCs w:val="22"/>
        </w:rPr>
      </w:pPr>
      <w:r w:rsidRPr="004128D8">
        <w:rPr>
          <w:rFonts w:asciiTheme="majorHAnsi" w:hAnsiTheme="majorHAnsi" w:cs="Cambria"/>
          <w:b/>
          <w:sz w:val="22"/>
          <w:szCs w:val="22"/>
        </w:rPr>
        <w:t>Date Log</w:t>
      </w: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tbl>
      <w:tblPr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1891"/>
        <w:gridCol w:w="1892"/>
        <w:gridCol w:w="1892"/>
        <w:gridCol w:w="1892"/>
      </w:tblGrid>
      <w:tr w:rsidR="00272716" w:rsidRPr="004128D8" w:rsidTr="00B21B22">
        <w:trPr>
          <w:trHeight w:val="756"/>
        </w:trPr>
        <w:tc>
          <w:tcPr>
            <w:tcW w:w="2706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Progress Review Dates:</w:t>
            </w:r>
          </w:p>
        </w:tc>
        <w:tc>
          <w:tcPr>
            <w:tcW w:w="1891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</w:tr>
      <w:tr w:rsidR="00272716" w:rsidRPr="004128D8" w:rsidTr="00B21B22">
        <w:trPr>
          <w:trHeight w:val="756"/>
        </w:trPr>
        <w:tc>
          <w:tcPr>
            <w:tcW w:w="2706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  <w:r w:rsidRPr="004128D8">
              <w:rPr>
                <w:rFonts w:asciiTheme="majorHAnsi" w:hAnsiTheme="majorHAnsi" w:cs="Cambria"/>
                <w:sz w:val="22"/>
                <w:szCs w:val="22"/>
              </w:rPr>
              <w:t>Other Dates (Specify):</w:t>
            </w:r>
          </w:p>
        </w:tc>
        <w:tc>
          <w:tcPr>
            <w:tcW w:w="1891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  <w:tc>
          <w:tcPr>
            <w:tcW w:w="1892" w:type="dxa"/>
            <w:vAlign w:val="center"/>
          </w:tcPr>
          <w:p w:rsidR="00272716" w:rsidRPr="004128D8" w:rsidRDefault="00272716" w:rsidP="00B21B22">
            <w:pPr>
              <w:spacing w:after="0"/>
              <w:rPr>
                <w:rFonts w:asciiTheme="majorHAnsi" w:hAnsiTheme="majorHAnsi" w:cs="Cambria"/>
              </w:rPr>
            </w:pPr>
          </w:p>
        </w:tc>
      </w:tr>
    </w:tbl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spacing w:after="0"/>
        <w:ind w:left="-9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 xml:space="preserve">The intent of this Professional Development Plan is to assist the teacher in improving performance to an overall rating of </w:t>
      </w:r>
      <w:r w:rsidRPr="004128D8">
        <w:rPr>
          <w:rFonts w:asciiTheme="majorHAnsi" w:hAnsiTheme="majorHAnsi" w:cs="Cambria"/>
          <w:i/>
          <w:sz w:val="22"/>
          <w:szCs w:val="22"/>
        </w:rPr>
        <w:t>Proficient</w:t>
      </w:r>
      <w:r w:rsidRPr="004128D8">
        <w:rPr>
          <w:rFonts w:asciiTheme="majorHAnsi" w:hAnsiTheme="majorHAnsi" w:cs="Cambria"/>
          <w:sz w:val="22"/>
          <w:szCs w:val="22"/>
        </w:rPr>
        <w:t xml:space="preserve"> or better as designated by State Statute.</w:t>
      </w:r>
    </w:p>
    <w:p w:rsidR="00272716" w:rsidRPr="004128D8" w:rsidRDefault="00272716" w:rsidP="00272716">
      <w:pPr>
        <w:spacing w:after="0"/>
        <w:ind w:left="-9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___________________________________________</w:t>
      </w:r>
      <w:r w:rsidRPr="004128D8">
        <w:rPr>
          <w:rFonts w:asciiTheme="majorHAnsi" w:hAnsiTheme="majorHAnsi" w:cs="Cambria"/>
          <w:sz w:val="22"/>
          <w:szCs w:val="22"/>
        </w:rPr>
        <w:tab/>
        <w:t>_____________________</w:t>
      </w: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Evaluator Signature</w:t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  <w:t>Date</w:t>
      </w: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___________________________________________</w:t>
      </w:r>
      <w:r w:rsidRPr="004128D8">
        <w:rPr>
          <w:rFonts w:asciiTheme="majorHAnsi" w:hAnsiTheme="majorHAnsi" w:cs="Cambria"/>
          <w:sz w:val="22"/>
          <w:szCs w:val="22"/>
        </w:rPr>
        <w:tab/>
        <w:t>_____________________</w:t>
      </w: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mbria"/>
          <w:sz w:val="22"/>
          <w:szCs w:val="22"/>
        </w:rPr>
        <w:t>Specialist</w:t>
      </w:r>
      <w:r w:rsidRPr="004128D8">
        <w:rPr>
          <w:rFonts w:asciiTheme="majorHAnsi" w:hAnsiTheme="majorHAnsi" w:cs="Cambria"/>
          <w:sz w:val="22"/>
          <w:szCs w:val="22"/>
        </w:rPr>
        <w:t xml:space="preserve"> Signature</w:t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</w:r>
      <w:r w:rsidRPr="004128D8">
        <w:rPr>
          <w:rFonts w:asciiTheme="majorHAnsi" w:hAnsiTheme="majorHAnsi" w:cs="Cambria"/>
          <w:sz w:val="22"/>
          <w:szCs w:val="22"/>
        </w:rPr>
        <w:tab/>
        <w:t>Date</w:t>
      </w: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spacing w:after="0"/>
        <w:rPr>
          <w:rFonts w:asciiTheme="majorHAnsi" w:hAnsiTheme="majorHAnsi" w:cs="Cambria"/>
          <w:sz w:val="22"/>
          <w:szCs w:val="22"/>
        </w:rPr>
      </w:pPr>
    </w:p>
    <w:p w:rsidR="00272716" w:rsidRPr="004128D8" w:rsidRDefault="00272716" w:rsidP="00272716">
      <w:pPr>
        <w:tabs>
          <w:tab w:val="left" w:pos="360"/>
        </w:tabs>
        <w:spacing w:after="0"/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>cc:</w:t>
      </w:r>
      <w:r w:rsidRPr="004128D8">
        <w:rPr>
          <w:rFonts w:asciiTheme="majorHAnsi" w:hAnsiTheme="majorHAnsi" w:cs="Cambria"/>
          <w:sz w:val="22"/>
          <w:szCs w:val="22"/>
        </w:rPr>
        <w:tab/>
        <w:t>Principal (if different than Evaluator)</w:t>
      </w:r>
    </w:p>
    <w:p w:rsidR="00272716" w:rsidRDefault="00272716" w:rsidP="00272716">
      <w:pPr>
        <w:tabs>
          <w:tab w:val="left" w:pos="360"/>
        </w:tabs>
        <w:rPr>
          <w:rFonts w:asciiTheme="majorHAnsi" w:hAnsiTheme="majorHAnsi" w:cs="Cambria"/>
          <w:sz w:val="22"/>
          <w:szCs w:val="22"/>
        </w:rPr>
      </w:pPr>
      <w:r w:rsidRPr="004128D8">
        <w:rPr>
          <w:rFonts w:asciiTheme="majorHAnsi" w:hAnsiTheme="majorHAnsi" w:cs="Cambria"/>
          <w:sz w:val="22"/>
          <w:szCs w:val="22"/>
        </w:rPr>
        <w:tab/>
        <w:t>District Personnel File</w:t>
      </w:r>
    </w:p>
    <w:p w:rsidR="00272716" w:rsidRDefault="00272716" w:rsidP="00272716">
      <w:pPr>
        <w:tabs>
          <w:tab w:val="left" w:pos="360"/>
        </w:tabs>
        <w:rPr>
          <w:rFonts w:asciiTheme="majorHAnsi" w:hAnsiTheme="majorHAnsi" w:cs="Cambria"/>
          <w:sz w:val="22"/>
          <w:szCs w:val="22"/>
        </w:rPr>
      </w:pPr>
    </w:p>
    <w:p w:rsidR="00640071" w:rsidRDefault="00640071">
      <w:bookmarkStart w:id="0" w:name="_GoBack"/>
      <w:bookmarkEnd w:id="0"/>
    </w:p>
    <w:sectPr w:rsidR="00640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75"/>
    <w:rsid w:val="00272716"/>
    <w:rsid w:val="00640071"/>
    <w:rsid w:val="0073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1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99"/>
    <w:qFormat/>
    <w:rsid w:val="00272716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16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uiPriority w:val="99"/>
    <w:qFormat/>
    <w:rsid w:val="00272716"/>
    <w:pPr>
      <w:spacing w:after="120" w:line="285" w:lineRule="auto"/>
      <w:ind w:left="720"/>
      <w:contextualSpacing/>
    </w:pPr>
    <w:rPr>
      <w:rFonts w:ascii="Calibri" w:eastAsia="Times New Roman" w:hAnsi="Calibri" w:cs="Calibri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>IPSD #204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Services</dc:creator>
  <cp:lastModifiedBy>Tech Services</cp:lastModifiedBy>
  <cp:revision>2</cp:revision>
  <dcterms:created xsi:type="dcterms:W3CDTF">2013-06-17T14:25:00Z</dcterms:created>
  <dcterms:modified xsi:type="dcterms:W3CDTF">2013-06-17T14:26:00Z</dcterms:modified>
</cp:coreProperties>
</file>